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B0D0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ДАРЕНИЯ НЕДВИЖИМОГО ИМУЩЕСТВА № __</w:t>
      </w:r>
    </w:p>
    <w:p w14:paraId="24C4073D" w14:textId="479CFDE1" w:rsid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>«__» _________ 202_ г.</w:t>
      </w:r>
    </w:p>
    <w:p w14:paraId="46776A4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F566350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Ф.И.О. __________________________, ИИН __________________, именуемый(</w:t>
      </w:r>
      <w:proofErr w:type="spellStart"/>
      <w:r w:rsidRPr="008C5951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8C5951">
        <w:rPr>
          <w:rFonts w:ascii="Times New Roman" w:hAnsi="Times New Roman" w:cs="Times New Roman"/>
          <w:sz w:val="24"/>
          <w:szCs w:val="24"/>
          <w:lang w:val="ru-KZ"/>
        </w:rPr>
        <w:t>) в дальнейшем «Даритель», с одной стороны,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br/>
        <w:t>Ф.И.О. __________________________, ИИН __________________, именуемый(</w:t>
      </w:r>
      <w:proofErr w:type="spellStart"/>
      <w:r w:rsidRPr="008C5951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8C5951">
        <w:rPr>
          <w:rFonts w:ascii="Times New Roman" w:hAnsi="Times New Roman" w:cs="Times New Roman"/>
          <w:sz w:val="24"/>
          <w:szCs w:val="24"/>
          <w:lang w:val="ru-KZ"/>
        </w:rPr>
        <w:t>) в дальнейшем «Одаряемый», с другой стороны,</w:t>
      </w:r>
    </w:p>
    <w:p w14:paraId="002CB7BA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дарения недвижимого имущества (далее — «Договор») о нижеследующем:</w:t>
      </w:r>
    </w:p>
    <w:p w14:paraId="4E910EDF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2DF4529D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1.1. Даритель безвозмездно передает в собственность Одаряемому, а Одаряемый принимает следующее недвижимое имущество (далее — «Имущество»):</w:t>
      </w:r>
    </w:p>
    <w:p w14:paraId="11120B7B" w14:textId="77777777" w:rsidR="008C5951" w:rsidRPr="008C5951" w:rsidRDefault="008C5951" w:rsidP="008C59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Вид объекта: __________________________ </w:t>
      </w:r>
    </w:p>
    <w:p w14:paraId="7C4F3B3B" w14:textId="77777777" w:rsidR="008C5951" w:rsidRPr="008C5951" w:rsidRDefault="008C5951" w:rsidP="008C59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Адрес: __________________________ </w:t>
      </w:r>
    </w:p>
    <w:p w14:paraId="06A04691" w14:textId="77777777" w:rsidR="008C5951" w:rsidRPr="008C5951" w:rsidRDefault="008C5951" w:rsidP="008C59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Общая площадь: __________________________ </w:t>
      </w:r>
    </w:p>
    <w:p w14:paraId="4DBFCD2A" w14:textId="77777777" w:rsidR="008C5951" w:rsidRPr="008C5951" w:rsidRDefault="008C5951" w:rsidP="008C59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Правоустанавливающий документ: __________________________ </w:t>
      </w:r>
    </w:p>
    <w:p w14:paraId="522EAFB4" w14:textId="77777777" w:rsidR="008C5951" w:rsidRPr="008C5951" w:rsidRDefault="008C5951" w:rsidP="008C595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Кадастровый номер: __________________________ </w:t>
      </w:r>
    </w:p>
    <w:p w14:paraId="6417785C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1.2. Имущество передается без какого-либо встречного предоставления со стороны Одаряемого.</w:t>
      </w:r>
    </w:p>
    <w:p w14:paraId="737157CE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1.3. Одаряемый принимает Имущество в его фактическом состоянии на момент заключения настоящего Договора.</w:t>
      </w:r>
    </w:p>
    <w:p w14:paraId="5E4279BD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1.4. До перехода права собственности Даритель обязуется не допускать обременения Имущества правами третьих лиц.</w:t>
      </w:r>
    </w:p>
    <w:p w14:paraId="374523E6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1.5. Даритель подтверждает, что к моменту передачи соблюдены все установленные законодательством формальности.</w:t>
      </w:r>
    </w:p>
    <w:p w14:paraId="727EF908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1.6. Даритель гарантирует, что Имущество принадлежит ему на праве собственности, не находится под залогом, не является предметом спора и свободно от прав третьих лиц.</w:t>
      </w:r>
    </w:p>
    <w:p w14:paraId="0C2496E1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ПЕРЕХОД ПРАВА СОБСТВЕННОСТИ</w:t>
      </w:r>
    </w:p>
    <w:p w14:paraId="72BCE9A9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2.1. Право собственности на Имущество возникает у Одаряемого с момента государственной регистрации в органах юстиции Республики Казахстан.</w:t>
      </w:r>
    </w:p>
    <w:p w14:paraId="545CF3E0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2.2. Даритель обязуется передать Одаряемому все необходимые правоустанавливающие и технические документы для регистрации перехода права собственности.</w:t>
      </w:r>
    </w:p>
    <w:p w14:paraId="0D04BF68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ГОСУДАРСТВЕННАЯ РЕГИСТРАЦИЯ И ПЕРЕДАЧА</w:t>
      </w:r>
    </w:p>
    <w:p w14:paraId="0A2FA2E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3.1. Настоящий Договор подлежит обязательной государственной регистрации в установленном законодательством порядке.</w:t>
      </w:r>
    </w:p>
    <w:p w14:paraId="6088E1D0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lastRenderedPageBreak/>
        <w:t>3.2. Расходы, связанные с регистрацией Договора и переходом права собственности, несет Одаряемый.</w:t>
      </w:r>
    </w:p>
    <w:p w14:paraId="7E4BD25C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3.3. Передача Имущества осуществляется по акту приема-передачи (Приложение №1), который подписывается Сторонами в течение 3 (трех) рабочих дней с даты заключения Договора.</w:t>
      </w:r>
    </w:p>
    <w:p w14:paraId="3DD1FF8B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ПРАВА И ОБЯЗАННОСТИ СТОРОН</w:t>
      </w:r>
    </w:p>
    <w:p w14:paraId="3C455588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Даритель обязуется:</w:t>
      </w:r>
    </w:p>
    <w:p w14:paraId="4AEF1AAC" w14:textId="77777777" w:rsidR="008C5951" w:rsidRPr="008C5951" w:rsidRDefault="008C5951" w:rsidP="008C59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передать Имущество в соответствии с условиями настоящего Договора; </w:t>
      </w:r>
    </w:p>
    <w:p w14:paraId="51DF1146" w14:textId="77777777" w:rsidR="008C5951" w:rsidRPr="008C5951" w:rsidRDefault="008C5951" w:rsidP="008C59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гарантировать свое право собственности и отсутствие обременений; </w:t>
      </w:r>
    </w:p>
    <w:p w14:paraId="75A68DA2" w14:textId="77777777" w:rsidR="008C5951" w:rsidRPr="008C5951" w:rsidRDefault="008C5951" w:rsidP="008C59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не заявлять требований на Имущество после его передачи. </w:t>
      </w:r>
    </w:p>
    <w:p w14:paraId="11946C93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Даритель вправе:</w:t>
      </w:r>
    </w:p>
    <w:p w14:paraId="06160C76" w14:textId="77777777" w:rsidR="008C5951" w:rsidRPr="008C5951" w:rsidRDefault="008C5951" w:rsidP="008C595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отменить дарение в случаях, предусмотренных законодательством, в том числе при посягательстве на его жизнь или здоровье либо на жизнь и здоровье его близких; </w:t>
      </w:r>
    </w:p>
    <w:p w14:paraId="16E8C22B" w14:textId="77777777" w:rsidR="008C5951" w:rsidRPr="008C5951" w:rsidRDefault="008C5951" w:rsidP="008C595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отмены дарения через суд при ненадлежащем обращении с Имуществом, имеющим для него особую ценность; </w:t>
      </w:r>
    </w:p>
    <w:p w14:paraId="7A6DA10B" w14:textId="77777777" w:rsidR="008C5951" w:rsidRPr="008C5951" w:rsidRDefault="008C5951" w:rsidP="008C595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отменить дарение, если он переживет Одаряемого. </w:t>
      </w:r>
    </w:p>
    <w:p w14:paraId="5AC81064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4.3. Одаряемый обязуется:</w:t>
      </w:r>
    </w:p>
    <w:p w14:paraId="4829ADA9" w14:textId="77777777" w:rsidR="008C5951" w:rsidRPr="008C5951" w:rsidRDefault="008C5951" w:rsidP="008C59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принять Имущество и оформить право собственности в установленном порядке; </w:t>
      </w:r>
    </w:p>
    <w:p w14:paraId="01F8045D" w14:textId="77777777" w:rsidR="008C5951" w:rsidRPr="008C5951" w:rsidRDefault="008C5951" w:rsidP="008C59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нести расходы, связанные с регистрацией перехода права; </w:t>
      </w:r>
    </w:p>
    <w:p w14:paraId="22CC20B4" w14:textId="77777777" w:rsidR="008C5951" w:rsidRPr="008C5951" w:rsidRDefault="008C5951" w:rsidP="008C59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в случае отмены дарения возвратить Имущество, если оно сохранилось в натуре; </w:t>
      </w:r>
    </w:p>
    <w:p w14:paraId="0C0F66B9" w14:textId="77777777" w:rsidR="008C5951" w:rsidRPr="008C5951" w:rsidRDefault="008C5951" w:rsidP="008C595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с момента приема нести бремя содержания Имущества. </w:t>
      </w:r>
    </w:p>
    <w:p w14:paraId="45E47CB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4.4. Одаряемый вправе:</w:t>
      </w:r>
    </w:p>
    <w:p w14:paraId="6990F9C1" w14:textId="77777777" w:rsidR="008C5951" w:rsidRPr="008C5951" w:rsidRDefault="008C5951" w:rsidP="008C59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отказаться от дара до его передачи, что влечет прекращение Договора; </w:t>
      </w:r>
    </w:p>
    <w:p w14:paraId="79CA3E52" w14:textId="77777777" w:rsidR="008C5951" w:rsidRPr="008C5951" w:rsidRDefault="008C5951" w:rsidP="008C595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распоряжаться Имуществом по своему усмотрению после его получения. </w:t>
      </w:r>
    </w:p>
    <w:p w14:paraId="5EC5CE7E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ОТВЕТСТВЕННОСТЬ СТОРОН</w:t>
      </w:r>
    </w:p>
    <w:p w14:paraId="658F979B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5.1. За нарушение обязательств Стороны несут ответственность в соответствии с законодательством Республики Казахстан.</w:t>
      </w:r>
    </w:p>
    <w:p w14:paraId="50B7FB5C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5.2. Даритель отвечает за отсутствие прав третьих лиц и возможные претензии, связанные с Имуществом.</w:t>
      </w:r>
    </w:p>
    <w:p w14:paraId="3D32E166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5.3. Одаряемый несет ответственность за своевременное оформление прав и соблюдение регистрационных процедур.</w:t>
      </w:r>
    </w:p>
    <w:p w14:paraId="63FDCBE3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6. ФОРС-МАЖОР</w:t>
      </w:r>
    </w:p>
    <w:p w14:paraId="1A83A86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6.1. Стороны освобождаются от ответственности за неисполнение обязательств, вызванное обстоятельствами непреодолимой силы.</w:t>
      </w:r>
    </w:p>
    <w:p w14:paraId="47DFF7DE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6.2. К таким обстоятельствам относятся чрезвычайные и непредотвратимые события (стихийные бедствия, военные действия, эпидемии, решения государственных органов, санкции и др.).</w:t>
      </w:r>
    </w:p>
    <w:p w14:paraId="7634DCEE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6.3. Сторона, столкнувшаяся с такими обстоятельствами, обязана уведомить другую Сторону в письменной форме в течение 5 рабочих дней.</w:t>
      </w:r>
    </w:p>
    <w:p w14:paraId="650C9C22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6.4. Подтверждением служат документы компетентных органов.</w:t>
      </w:r>
    </w:p>
    <w:p w14:paraId="2FCE9FFD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6.5. Срок исполнения обязательств продлевается на период действия форс-мажора.</w:t>
      </w:r>
    </w:p>
    <w:p w14:paraId="24DC8C5F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6.6. Если форс-мажор продолжается более 30 дней, Стороны согласовывают дальнейшие действия; при продолжительности свыше 3 месяцев каждая из Сторон вправе расторгнуть Договор без возмещения убытков.</w:t>
      </w:r>
    </w:p>
    <w:p w14:paraId="1BB4AA20" w14:textId="73CAC8C0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7</w:t>
      </w: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. ИЗМЕНЕНИЕ И ПРЕКРАЩЕНИЕ ДОГОВОРА</w:t>
      </w:r>
    </w:p>
    <w:p w14:paraId="7CEF4EBC" w14:textId="032D8A65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>.1. Договор вступает в силу с момента подписания и действует до полного исполнения обязательств.</w:t>
      </w:r>
    </w:p>
    <w:p w14:paraId="03AC7C95" w14:textId="277813BD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>.2. Все изменения и дополнения оформляются в письменной форме и подписываются обеими Сторонами.</w:t>
      </w:r>
    </w:p>
    <w:p w14:paraId="27C0856F" w14:textId="65499270" w:rsid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>.3. Договор может быть прекращен по соглашению Сторон либо в иных случаях, предусмотренных законодательством.</w:t>
      </w:r>
    </w:p>
    <w:p w14:paraId="5B9A465C" w14:textId="77777777" w:rsid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F723E79" w14:textId="0BCAEE81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. РАЗРЕШЕНИЕ СПОРОВ</w:t>
      </w:r>
    </w:p>
    <w:p w14:paraId="1CD37B94" w14:textId="5BBB6F80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>.1. Споры разрешаются путем переговоров.</w:t>
      </w:r>
    </w:p>
    <w:p w14:paraId="7838AB83" w14:textId="73AA4BFF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8C5951">
        <w:rPr>
          <w:rFonts w:ascii="Times New Roman" w:hAnsi="Times New Roman" w:cs="Times New Roman"/>
          <w:sz w:val="24"/>
          <w:szCs w:val="24"/>
          <w:lang w:val="ru-KZ"/>
        </w:rPr>
        <w:t xml:space="preserve">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678DA14F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64D602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9. ЗАКЛЮЧИТЕЛЬНЫЕ ПОЛОЖЕНИЯ</w:t>
      </w:r>
    </w:p>
    <w:p w14:paraId="3973081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9.1. Во всем, что не урегулировано Договором, применяется законодательство Республики Казахстан.</w:t>
      </w:r>
    </w:p>
    <w:p w14:paraId="0D09E30D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9.2. Передача прав и обязанностей третьим лицам допускается только с письменного согласия другой Стороны.</w:t>
      </w:r>
    </w:p>
    <w:p w14:paraId="4F581FE5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9.3. Недействительность отдельных положений не влияет на действительность Договора в целом.</w:t>
      </w:r>
    </w:p>
    <w:p w14:paraId="02CC7A8C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9.4. Договор составлен в двух экземплярах равной юридической силы.</w:t>
      </w:r>
    </w:p>
    <w:p w14:paraId="798604FA" w14:textId="77777777" w:rsidR="008C5951" w:rsidRPr="008C5951" w:rsidRDefault="008C5951" w:rsidP="008C59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sz w:val="24"/>
          <w:szCs w:val="24"/>
          <w:lang w:val="ru-KZ"/>
        </w:rPr>
        <w:t>9.5. Все приложения и дополнения являются неотъемлемой частью Договора.</w:t>
      </w:r>
    </w:p>
    <w:p w14:paraId="2579ECE6" w14:textId="77777777" w:rsidR="008C5951" w:rsidRPr="008C5951" w:rsidRDefault="008C5951" w:rsidP="008C59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C5951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5951" w:rsidRPr="00A072FE" w14:paraId="4564EFAA" w14:textId="77777777" w:rsidTr="009F6AD4">
        <w:trPr>
          <w:trHeight w:val="655"/>
        </w:trPr>
        <w:tc>
          <w:tcPr>
            <w:tcW w:w="4672" w:type="dxa"/>
            <w:vAlign w:val="center"/>
          </w:tcPr>
          <w:p w14:paraId="267B5B41" w14:textId="77777777" w:rsidR="008C5951" w:rsidRDefault="008C5951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568978A" w14:textId="77777777" w:rsidR="008C5951" w:rsidRPr="00CA7786" w:rsidRDefault="008C5951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A77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ДАРИТЕЛЬ</w:t>
            </w:r>
          </w:p>
          <w:p w14:paraId="788A7B8C" w14:textId="77777777" w:rsidR="008C5951" w:rsidRPr="00B100B3" w:rsidRDefault="008C5951" w:rsidP="009F6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73B291B5" w14:textId="77777777" w:rsidR="008C5951" w:rsidRDefault="008C5951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8CC3AB" w14:textId="77777777" w:rsidR="008C5951" w:rsidRPr="003330F4" w:rsidRDefault="008C5951" w:rsidP="009F6A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ОДАРЯЕМЫЙ</w:t>
            </w:r>
          </w:p>
          <w:p w14:paraId="473B34C9" w14:textId="77777777" w:rsidR="008C5951" w:rsidRPr="00B100B3" w:rsidRDefault="008C5951" w:rsidP="009F6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5951" w:rsidRPr="0055074D" w14:paraId="12D80ECB" w14:textId="77777777" w:rsidTr="009F6AD4">
        <w:trPr>
          <w:trHeight w:val="976"/>
        </w:trPr>
        <w:tc>
          <w:tcPr>
            <w:tcW w:w="4672" w:type="dxa"/>
          </w:tcPr>
          <w:p w14:paraId="4C4B3522" w14:textId="77777777" w:rsidR="008C5951" w:rsidRPr="0055074D" w:rsidRDefault="008C5951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C423429" w14:textId="77777777" w:rsidR="008C5951" w:rsidRPr="0055074D" w:rsidRDefault="008C5951" w:rsidP="009F6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BC4C01" w14:textId="77777777" w:rsidR="008C5951" w:rsidRPr="00120F14" w:rsidRDefault="008C5951" w:rsidP="008C5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CE299" w14:textId="77777777" w:rsidR="00857AD5" w:rsidRDefault="00857AD5" w:rsidP="008C5951">
      <w:pPr>
        <w:jc w:val="both"/>
      </w:pPr>
    </w:p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9C0"/>
    <w:multiLevelType w:val="multilevel"/>
    <w:tmpl w:val="E744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020CD"/>
    <w:multiLevelType w:val="multilevel"/>
    <w:tmpl w:val="44F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544CD"/>
    <w:multiLevelType w:val="multilevel"/>
    <w:tmpl w:val="761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81030"/>
    <w:multiLevelType w:val="multilevel"/>
    <w:tmpl w:val="59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0139D"/>
    <w:multiLevelType w:val="multilevel"/>
    <w:tmpl w:val="43F2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031214">
    <w:abstractNumId w:val="3"/>
  </w:num>
  <w:num w:numId="2" w16cid:durableId="1812092631">
    <w:abstractNumId w:val="0"/>
  </w:num>
  <w:num w:numId="3" w16cid:durableId="1855073646">
    <w:abstractNumId w:val="2"/>
  </w:num>
  <w:num w:numId="4" w16cid:durableId="931667094">
    <w:abstractNumId w:val="1"/>
  </w:num>
  <w:num w:numId="5" w16cid:durableId="135569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51"/>
    <w:rsid w:val="004616AE"/>
    <w:rsid w:val="00857AD5"/>
    <w:rsid w:val="008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913C"/>
  <w15:chartTrackingRefBased/>
  <w15:docId w15:val="{610E80DE-D4CD-430D-88B0-B4F61F4F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9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9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95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C595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2026-04-15T05:39:00Z</dcterms:created>
  <dcterms:modified xsi:type="dcterms:W3CDTF">2026-04-15T05:42:00Z</dcterms:modified>
</cp:coreProperties>
</file>